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3F0C2E" w14:textId="77777777" w:rsidR="008C10C3" w:rsidRDefault="002228C0" w:rsidP="008C10C3">
      <w:pPr>
        <w:pStyle w:val="berschrift2"/>
      </w:pPr>
      <w:r>
        <w:t>Pressemitteilung</w:t>
      </w:r>
    </w:p>
    <w:p w14:paraId="716165B4" w14:textId="77777777" w:rsidR="008C1FD9" w:rsidRPr="008C1FD9" w:rsidRDefault="37D1D19D" w:rsidP="008C1FD9">
      <w:pPr>
        <w:pStyle w:val="berschrift3"/>
        <w:rPr>
          <w:kern w:val="32"/>
          <w:sz w:val="40"/>
          <w:szCs w:val="40"/>
          <w:lang w:val="de-AT"/>
        </w:rPr>
      </w:pPr>
      <w:r w:rsidRPr="008C1FD9">
        <w:rPr>
          <w:kern w:val="32"/>
          <w:sz w:val="40"/>
          <w:szCs w:val="40"/>
        </w:rPr>
        <w:t>Frag doch deine Maschine!</w:t>
      </w:r>
      <w:r w:rsidRPr="008C1FD9">
        <w:rPr>
          <w:kern w:val="32"/>
          <w:sz w:val="40"/>
          <w:szCs w:val="40"/>
          <w:lang w:val="de-AT"/>
        </w:rPr>
        <w:t> </w:t>
      </w:r>
    </w:p>
    <w:p w14:paraId="4087971D" w14:textId="77777777" w:rsidR="008C1FD9" w:rsidRPr="008C1FD9" w:rsidRDefault="008C1FD9" w:rsidP="008C1FD9">
      <w:pPr>
        <w:pStyle w:val="berschrift2"/>
        <w:rPr>
          <w:lang w:val="de-AT"/>
        </w:rPr>
      </w:pPr>
      <w:r w:rsidRPr="008C1FD9">
        <w:t>Gleiche Zelle, neue Dimension: Mit inject AI wird auf der Fakuma 2026 aus der Frage eine Antwort – und aus der Antwort eine Handlung.</w:t>
      </w:r>
      <w:r w:rsidRPr="008C1FD9">
        <w:rPr>
          <w:lang w:val="de-AT"/>
        </w:rPr>
        <w:t> </w:t>
      </w:r>
    </w:p>
    <w:p w14:paraId="7415B079" w14:textId="77777777" w:rsidR="006E3145" w:rsidRPr="008C1FD9" w:rsidRDefault="006E3145" w:rsidP="006E3145">
      <w:pPr>
        <w:pStyle w:val="berschrift3"/>
        <w:rPr>
          <w:lang w:val="de-AT"/>
        </w:rPr>
      </w:pPr>
    </w:p>
    <w:p w14:paraId="7F20196D" w14:textId="43DF00DE" w:rsidR="006E3145" w:rsidRDefault="006E3145" w:rsidP="00772540">
      <w:r>
        <w:t xml:space="preserve">Schwertberg/Österreich – </w:t>
      </w:r>
      <w:r w:rsidR="008C1FD9">
        <w:t>September</w:t>
      </w:r>
      <w:r w:rsidR="004A581D">
        <w:t xml:space="preserve"> 202</w:t>
      </w:r>
      <w:r w:rsidR="00C47D38">
        <w:t>6</w:t>
      </w:r>
    </w:p>
    <w:p w14:paraId="0D7C5406" w14:textId="2F3E2264" w:rsidR="00CA3FCD" w:rsidRDefault="20ACD758" w:rsidP="009E5243">
      <w:pPr>
        <w:pStyle w:val="Vorspann"/>
      </w:pPr>
      <w:r>
        <w:t xml:space="preserve">Im Produktionsalltag zählt die richtige Entscheidung im richtigen Moment – Maschinenstillstände kann sich niemand leisten. Der </w:t>
      </w:r>
      <w:hyperlink r:id="rId8">
        <w:r w:rsidRPr="5EDF5B1D">
          <w:rPr>
            <w:rStyle w:val="Hyperlink"/>
          </w:rPr>
          <w:t>ENGEL Virtual Assistant (EVA)</w:t>
        </w:r>
      </w:hyperlink>
      <w:r>
        <w:t xml:space="preserve"> versteht frei formulierte Fragen, ordnet sie in den Maschinenkontext ein, ruft relevantes Wissen ab und zeigt den nächsten Schritt. Und damit nicht genug: EVA kann freigegebene Änderungen nach Bestätigung durch den Anwender kontrolliert an die Maschinensteuerung übergeben – ein Schritt vom reinen Antwortgeber zum handlungsfähigen Assistenten, der sich von klassischen Chatbot-Lösungen klar unterscheidet. </w:t>
      </w:r>
    </w:p>
    <w:p w14:paraId="73A9A600" w14:textId="77777777" w:rsidR="00C25A8C" w:rsidRPr="0030367E" w:rsidRDefault="00C25A8C" w:rsidP="008C10C3">
      <w:pPr>
        <w:rPr>
          <w:lang w:val="de-AT"/>
        </w:rPr>
      </w:pPr>
    </w:p>
    <w:p w14:paraId="444B5708" w14:textId="752114CC" w:rsidR="00143293" w:rsidRPr="00143293" w:rsidRDefault="00143293" w:rsidP="00143293">
      <w:pPr>
        <w:rPr>
          <w:lang w:val="de-AT"/>
        </w:rPr>
      </w:pPr>
      <w:r w:rsidRPr="00143293">
        <w:t>Schon mal gesehen? Die </w:t>
      </w:r>
      <w:hyperlink r:id="rId9" w:tgtFrame="_blank" w:history="1">
        <w:r w:rsidRPr="00143293">
          <w:rPr>
            <w:rStyle w:val="Hyperlink"/>
            <w:b/>
            <w:bCs/>
          </w:rPr>
          <w:t>autonome Spritzgießzelle</w:t>
        </w:r>
      </w:hyperlink>
      <w:r w:rsidRPr="00143293">
        <w:t xml:space="preserve"> von ENGEL auf der Fakuma 2026 sieht aus wie im Vorjahr. Doch der Wert für den Kunden wächst, Schritt für Schritt. </w:t>
      </w:r>
      <w:hyperlink r:id="rId10" w:history="1">
        <w:r w:rsidRPr="00F96FB8">
          <w:rPr>
            <w:rStyle w:val="Hyperlink"/>
          </w:rPr>
          <w:t>Das Fachpublikum kann in diesem Jahr live erleben, dass die Maschine nicht nur antwortet, sondern auch handelt</w:t>
        </w:r>
      </w:hyperlink>
      <w:r w:rsidRPr="00143293">
        <w:t>. Privat fragt inzwischen fast jeder die KI – per Text oder Sprache. Jetzt hält dieser Dialog auch in der Produktion Einzug. Das Bedienpersonal beschreibt sein Problem, und EVA führt die freigegebene Aktion nach Bestätigung gleich selbst aus. So übersetzt ENGEL künstliche Intelligenz in messbare Produktionsleistung.</w:t>
      </w:r>
      <w:r w:rsidRPr="00143293">
        <w:rPr>
          <w:lang w:val="de-AT"/>
        </w:rPr>
        <w:t> </w:t>
      </w:r>
    </w:p>
    <w:p w14:paraId="118A2B39" w14:textId="4430713A" w:rsidR="5EDF5B1D" w:rsidRDefault="5EDF5B1D" w:rsidP="5EDF5B1D">
      <w:pPr>
        <w:rPr>
          <w:b/>
          <w:bCs/>
          <w:lang w:val="de-AT"/>
        </w:rPr>
      </w:pPr>
    </w:p>
    <w:p w14:paraId="2DE6AB1E" w14:textId="77777777" w:rsidR="00143293" w:rsidRPr="00143293" w:rsidRDefault="00143293" w:rsidP="00143293">
      <w:pPr>
        <w:rPr>
          <w:b/>
          <w:bCs/>
          <w:lang w:val="de-AT"/>
        </w:rPr>
      </w:pPr>
      <w:r w:rsidRPr="00143293">
        <w:rPr>
          <w:b/>
          <w:bCs/>
        </w:rPr>
        <w:t>Vom Bedienpanel zum Gespräch: Wie inject AI die Mensch-Maschine-Kommunikation verändert</w:t>
      </w:r>
      <w:r w:rsidRPr="00143293">
        <w:rPr>
          <w:b/>
          <w:bCs/>
          <w:lang w:val="de-AT"/>
        </w:rPr>
        <w:t> </w:t>
      </w:r>
    </w:p>
    <w:p w14:paraId="053F7485" w14:textId="0EA4C3D8" w:rsidR="00143293" w:rsidRPr="00143293" w:rsidRDefault="00143293" w:rsidP="0079323E">
      <w:pPr>
        <w:rPr>
          <w:lang w:val="de-AT"/>
        </w:rPr>
      </w:pPr>
      <w:r w:rsidRPr="00143293">
        <w:t xml:space="preserve">Künstliche Intelligenz wird zum Werkzeug, das im Produktionsalltag konkret hilft: am Bauteil, im Prozess, an der Maschine, im Servicefall und in der täglichen </w:t>
      </w:r>
      <w:r w:rsidR="00B56CBA">
        <w:lastRenderedPageBreak/>
        <w:t>E</w:t>
      </w:r>
      <w:r w:rsidRPr="00143293">
        <w:t>ntscheidungsfindung. Jede Produktion ist dabei anders – von der Maschine und dem Werkzeug bis zu Material, Auftrag und Qualitätsanforderungen. EVA berücksichtigt diesen individuellen Kontext und folgt einem einfachen Prinzip: </w:t>
      </w:r>
      <w:r w:rsidRPr="00143293">
        <w:rPr>
          <w:lang w:val="de-AT"/>
        </w:rPr>
        <w:t> </w:t>
      </w:r>
    </w:p>
    <w:p w14:paraId="6E65C4E4" w14:textId="77777777" w:rsidR="00143293" w:rsidRPr="00143293" w:rsidRDefault="00143293" w:rsidP="00143293">
      <w:pPr>
        <w:rPr>
          <w:b/>
          <w:bCs/>
          <w:lang w:val="de-AT"/>
        </w:rPr>
      </w:pPr>
      <w:r w:rsidRPr="00143293">
        <w:rPr>
          <w:b/>
          <w:bCs/>
          <w:lang w:val="de-AT"/>
        </w:rPr>
        <w:t> </w:t>
      </w:r>
    </w:p>
    <w:p w14:paraId="513F4FF8" w14:textId="77777777" w:rsidR="00143293" w:rsidRPr="0079323E" w:rsidRDefault="00143293" w:rsidP="00143293">
      <w:pPr>
        <w:numPr>
          <w:ilvl w:val="0"/>
          <w:numId w:val="1"/>
        </w:numPr>
        <w:rPr>
          <w:lang w:val="de-AT"/>
        </w:rPr>
      </w:pPr>
      <w:r w:rsidRPr="00143293">
        <w:rPr>
          <w:b/>
          <w:bCs/>
          <w:lang w:val="de-AT"/>
        </w:rPr>
        <w:t>Verstehen: </w:t>
      </w:r>
      <w:r w:rsidRPr="0079323E">
        <w:rPr>
          <w:lang w:val="de-AT"/>
        </w:rPr>
        <w:t>Das Bedienpersonal stellt seine Frage in eigenen Worten </w:t>
      </w:r>
      <w:r w:rsidRPr="0079323E">
        <w:t>– per Text oder Sprache.</w:t>
      </w:r>
      <w:r w:rsidRPr="0079323E">
        <w:rPr>
          <w:lang w:val="de-AT"/>
        </w:rPr>
        <w:t> EVA ordnet sie in den Maschinen- und Auftragskontext ein. </w:t>
      </w:r>
    </w:p>
    <w:p w14:paraId="04EBC1BA" w14:textId="77777777" w:rsidR="00143293" w:rsidRPr="0079323E" w:rsidRDefault="00143293" w:rsidP="00143293">
      <w:pPr>
        <w:numPr>
          <w:ilvl w:val="0"/>
          <w:numId w:val="2"/>
        </w:numPr>
        <w:rPr>
          <w:lang w:val="de-AT"/>
        </w:rPr>
      </w:pPr>
      <w:r w:rsidRPr="00143293">
        <w:rPr>
          <w:b/>
          <w:bCs/>
          <w:lang w:val="de-AT"/>
        </w:rPr>
        <w:t>Interpretieren: </w:t>
      </w:r>
      <w:r w:rsidRPr="0079323E">
        <w:rPr>
          <w:lang w:val="de-AT"/>
        </w:rPr>
        <w:t>Die Daten werden mit ENGEL Maschinen-, Prozess- und Servicewissen verknüpft. </w:t>
      </w:r>
    </w:p>
    <w:p w14:paraId="6373ADDF" w14:textId="77777777" w:rsidR="00143293" w:rsidRPr="0079323E" w:rsidRDefault="00143293" w:rsidP="00143293">
      <w:pPr>
        <w:numPr>
          <w:ilvl w:val="0"/>
          <w:numId w:val="3"/>
        </w:numPr>
        <w:rPr>
          <w:lang w:val="de-AT"/>
        </w:rPr>
      </w:pPr>
      <w:r w:rsidRPr="00143293">
        <w:rPr>
          <w:b/>
          <w:bCs/>
          <w:lang w:val="de-AT"/>
        </w:rPr>
        <w:t>Erklären &amp; empfehlen: </w:t>
      </w:r>
      <w:r w:rsidRPr="0079323E">
        <w:rPr>
          <w:lang w:val="de-AT"/>
        </w:rPr>
        <w:t>Zusammenhänge werden verständlich gemacht und der nächste sinnvolle Schritt wird vorgeschlagen. </w:t>
      </w:r>
    </w:p>
    <w:p w14:paraId="67E231C8" w14:textId="5A071B85" w:rsidR="00143293" w:rsidRPr="0079323E" w:rsidRDefault="7AE7F362" w:rsidP="00143293">
      <w:pPr>
        <w:numPr>
          <w:ilvl w:val="0"/>
          <w:numId w:val="4"/>
        </w:numPr>
        <w:rPr>
          <w:lang w:val="de-AT"/>
        </w:rPr>
      </w:pPr>
      <w:r w:rsidRPr="5EDF5B1D">
        <w:rPr>
          <w:b/>
          <w:bCs/>
        </w:rPr>
        <w:t>Kontrolliert handeln: </w:t>
      </w:r>
      <w:r>
        <w:t>EVA bereitet freigegebene Änderungen vor und übergibt sie nach Bestätigung durch den Anwender an die Maschinensteuerung.</w:t>
      </w:r>
      <w:r w:rsidRPr="5EDF5B1D">
        <w:rPr>
          <w:lang w:val="de-AT"/>
        </w:rPr>
        <w:t> </w:t>
      </w:r>
    </w:p>
    <w:p w14:paraId="6B9CA377" w14:textId="77777777" w:rsidR="00143293" w:rsidRPr="00143293" w:rsidRDefault="00143293" w:rsidP="00143293">
      <w:pPr>
        <w:rPr>
          <w:b/>
          <w:bCs/>
          <w:lang w:val="de-AT"/>
        </w:rPr>
      </w:pPr>
      <w:r w:rsidRPr="00143293">
        <w:rPr>
          <w:b/>
          <w:bCs/>
          <w:lang w:val="de-AT"/>
        </w:rPr>
        <w:t> </w:t>
      </w:r>
    </w:p>
    <w:p w14:paraId="7337F5F4" w14:textId="77777777" w:rsidR="00143293" w:rsidRPr="00143293" w:rsidRDefault="00143293" w:rsidP="00143293">
      <w:pPr>
        <w:rPr>
          <w:b/>
          <w:bCs/>
          <w:lang w:val="de-AT"/>
        </w:rPr>
      </w:pPr>
      <w:r w:rsidRPr="00143293">
        <w:rPr>
          <w:b/>
          <w:bCs/>
        </w:rPr>
        <w:t>ENGEL AI Interface: Basis für Neu- und Bestandsmaschinen</w:t>
      </w:r>
      <w:r w:rsidRPr="00143293">
        <w:rPr>
          <w:b/>
          <w:bCs/>
          <w:lang w:val="de-AT"/>
        </w:rPr>
        <w:t> </w:t>
      </w:r>
    </w:p>
    <w:p w14:paraId="44E376DE" w14:textId="59325124" w:rsidR="00143293" w:rsidRPr="00143293" w:rsidRDefault="708AEBF4" w:rsidP="5EDF5B1D">
      <w:pPr>
        <w:rPr>
          <w:lang w:val="de-AT"/>
        </w:rPr>
      </w:pPr>
      <w:r>
        <w:t xml:space="preserve">Die technologische Basis für die neuen Funktionalitäten ist das ENGEL AI Interface. Es macht den Maschinenkontext kontrolliert für freigegebene ENGEL Use Cases nutzbar und setzt dabei unter anderem auf das Model Context Protocol (MCP), das Maschineninformationen strukturiert und kontextbezogen für AI-Anwendungen bereitstellt. </w:t>
      </w:r>
      <w:r w:rsidR="6FAFC5F6">
        <w:t>Es</w:t>
      </w:r>
      <w:r>
        <w:t xml:space="preserve"> steht für jede neue ENGEL und WINTEC Spritzgießzelle zur Verfügung – bei Neumaschinen optional wählbar, bei Bestandsmaschinen mit CC300- oder C3-Steuerung als Nachrüstung. Damit wird der virtuelle Assistent zu einem planbaren Ausstattungsschritt für die persönliche Produktion. </w:t>
      </w:r>
    </w:p>
    <w:p w14:paraId="65540BC5" w14:textId="77777777" w:rsidR="00143293" w:rsidRPr="00143293" w:rsidRDefault="7AE7F362" w:rsidP="00143293">
      <w:r w:rsidRPr="5EDF5B1D">
        <w:rPr>
          <w:b/>
          <w:bCs/>
        </w:rPr>
        <w:t> </w:t>
      </w:r>
    </w:p>
    <w:p w14:paraId="05E9BB69" w14:textId="77777777" w:rsidR="00143293" w:rsidRPr="00143293" w:rsidRDefault="00143293" w:rsidP="00143293">
      <w:pPr>
        <w:rPr>
          <w:b/>
          <w:bCs/>
          <w:lang w:val="de-AT"/>
        </w:rPr>
      </w:pPr>
      <w:r w:rsidRPr="00143293">
        <w:rPr>
          <w:b/>
          <w:bCs/>
        </w:rPr>
        <w:t>Da geht noch mehr: Das AI-Ökosystem nimmt Fahrt auf</w:t>
      </w:r>
      <w:r w:rsidRPr="00143293">
        <w:rPr>
          <w:b/>
          <w:bCs/>
          <w:lang w:val="de-AT"/>
        </w:rPr>
        <w:t> </w:t>
      </w:r>
    </w:p>
    <w:p w14:paraId="72C75B05" w14:textId="77777777" w:rsidR="00143293" w:rsidRPr="00143293" w:rsidRDefault="00143293" w:rsidP="00220B36">
      <w:r w:rsidRPr="00143293">
        <w:t>Die auf der Fakuma 2026 gezeigte Zelle markiert den Startpunkt eines wachsenden AI-Ökosystems für Spritzgießer: automatisiert, selbstregelnd und künftig auch Lights-out-fähig. Dafür verbindet ENGEL Maschinen und digitale Lösungen über EVA und das ENGEL AI Interface zu einem Ganzen und macht KI so künftig noch stärker im realen Produktionsalltag nutzbar. Gemeinsam mit Kunden und ausgewählten Partnern entstehen dabei neue Use Cases, die Schritt für Schritt validiert und in reale Produktionsumgebungen gebracht werden.  </w:t>
      </w:r>
    </w:p>
    <w:p w14:paraId="2BA6601D" w14:textId="43A3A46C" w:rsidR="00143293" w:rsidRPr="00143293" w:rsidRDefault="00143293" w:rsidP="00143293">
      <w:pPr>
        <w:rPr>
          <w:b/>
          <w:bCs/>
          <w:lang w:val="de-AT"/>
        </w:rPr>
      </w:pPr>
      <w:r w:rsidRPr="009D50EA">
        <w:lastRenderedPageBreak/>
        <w:t>Neugierig geworden? Am ENGEL Stand auf der Fakuma 2026 kann jeder selbst mit der Maschine sprechen und inject AI hautnah erleben. </w:t>
      </w:r>
      <w:r w:rsidRPr="009D50EA">
        <w:rPr>
          <w:lang w:val="de-AT"/>
        </w:rPr>
        <w:t> </w:t>
      </w:r>
      <w:r w:rsidRPr="009D50EA">
        <w:rPr>
          <w:lang w:val="de-AT"/>
        </w:rPr>
        <w:br/>
      </w:r>
      <w:r w:rsidRPr="00143293">
        <w:rPr>
          <w:b/>
          <w:bCs/>
          <w:lang w:val="de-AT"/>
        </w:rPr>
        <w:t>Besuchen Sie uns auf der Fakuma</w:t>
      </w:r>
      <w:r w:rsidR="009D50EA">
        <w:rPr>
          <w:b/>
          <w:bCs/>
          <w:lang w:val="de-AT"/>
        </w:rPr>
        <w:t>:</w:t>
      </w:r>
      <w:r w:rsidRPr="00143293">
        <w:rPr>
          <w:b/>
          <w:bCs/>
          <w:lang w:val="de-AT"/>
        </w:rPr>
        <w:t> Halle A5, Stand 5203</w:t>
      </w:r>
      <w:r w:rsidR="009D50EA">
        <w:rPr>
          <w:b/>
          <w:bCs/>
          <w:lang w:val="de-AT"/>
        </w:rPr>
        <w:t>.</w:t>
      </w:r>
      <w:r w:rsidRPr="00143293">
        <w:rPr>
          <w:b/>
          <w:bCs/>
          <w:lang w:val="de-AT"/>
        </w:rPr>
        <w:t> </w:t>
      </w:r>
    </w:p>
    <w:p w14:paraId="28C202B7" w14:textId="77777777" w:rsidR="00143293" w:rsidRPr="00143293" w:rsidRDefault="00143293" w:rsidP="00143293">
      <w:pPr>
        <w:rPr>
          <w:b/>
          <w:bCs/>
          <w:lang w:val="de-AT"/>
        </w:rPr>
      </w:pPr>
      <w:r w:rsidRPr="00143293">
        <w:rPr>
          <w:b/>
          <w:bCs/>
          <w:lang w:val="de-AT"/>
        </w:rPr>
        <w:t> </w:t>
      </w:r>
    </w:p>
    <w:p w14:paraId="35EEF994" w14:textId="77777777" w:rsidR="00143293" w:rsidRPr="00143293" w:rsidRDefault="00143293" w:rsidP="00143293">
      <w:pPr>
        <w:rPr>
          <w:b/>
          <w:bCs/>
          <w:lang w:val="de-AT"/>
        </w:rPr>
      </w:pPr>
      <w:r w:rsidRPr="00143293">
        <w:rPr>
          <w:b/>
          <w:bCs/>
          <w:lang w:val="de-AT"/>
        </w:rPr>
        <w:t> </w:t>
      </w:r>
    </w:p>
    <w:p w14:paraId="2BE9671A" w14:textId="77777777" w:rsidR="00143293" w:rsidRPr="00143293" w:rsidRDefault="00143293" w:rsidP="00143293">
      <w:pPr>
        <w:rPr>
          <w:b/>
          <w:bCs/>
          <w:lang w:val="de-AT"/>
        </w:rPr>
      </w:pPr>
      <w:r w:rsidRPr="00143293">
        <w:rPr>
          <w:b/>
          <w:bCs/>
        </w:rPr>
        <w:t>Zitate</w:t>
      </w:r>
      <w:r w:rsidRPr="00143293">
        <w:rPr>
          <w:b/>
          <w:bCs/>
          <w:lang w:val="de-AT"/>
        </w:rPr>
        <w:t> </w:t>
      </w:r>
    </w:p>
    <w:p w14:paraId="34251D19" w14:textId="77777777" w:rsidR="00143293" w:rsidRPr="00143293" w:rsidRDefault="00143293" w:rsidP="00143293">
      <w:pPr>
        <w:rPr>
          <w:b/>
          <w:bCs/>
          <w:lang w:val="de-AT"/>
        </w:rPr>
      </w:pPr>
      <w:r w:rsidRPr="00143293">
        <w:rPr>
          <w:b/>
          <w:bCs/>
          <w:lang w:val="de-AT"/>
        </w:rPr>
        <w:t> </w:t>
      </w:r>
    </w:p>
    <w:p w14:paraId="0EDA1AF5" w14:textId="1378CDE0" w:rsidR="00143293" w:rsidRPr="00143293" w:rsidRDefault="00143293" w:rsidP="00143293">
      <w:pPr>
        <w:rPr>
          <w:b/>
          <w:bCs/>
        </w:rPr>
      </w:pPr>
      <w:r w:rsidRPr="00143293">
        <w:rPr>
          <w:b/>
          <w:bCs/>
          <w:i/>
          <w:iCs/>
        </w:rPr>
        <w:t>Johannes Kilian, </w:t>
      </w:r>
      <w:r w:rsidR="00DC69F6">
        <w:rPr>
          <w:b/>
          <w:bCs/>
          <w:i/>
          <w:iCs/>
        </w:rPr>
        <w:t>Leitung</w:t>
      </w:r>
      <w:r w:rsidRPr="00143293">
        <w:rPr>
          <w:b/>
          <w:bCs/>
          <w:i/>
          <w:iCs/>
        </w:rPr>
        <w:t> Globale Prozess- und Anwendungstechnik, ENGEL:</w:t>
      </w:r>
      <w:r w:rsidRPr="00143293">
        <w:rPr>
          <w:b/>
          <w:bCs/>
        </w:rPr>
        <w:t> </w:t>
      </w:r>
    </w:p>
    <w:p w14:paraId="1D79313C" w14:textId="0B6AB49D" w:rsidR="00143293" w:rsidRDefault="449F7152" w:rsidP="5EDF5B1D">
      <w:pPr>
        <w:rPr>
          <w:rFonts w:eastAsia="Arial"/>
        </w:rPr>
      </w:pPr>
      <w:r w:rsidRPr="5EDF5B1D">
        <w:rPr>
          <w:rFonts w:eastAsia="Arial"/>
        </w:rPr>
        <w:t>„In der Produktion wird der Fachkräftemangel besonders dann spürbar, wenn eine Störung auftritt und der passende Experte gerade nicht verfügbar ist. Gleichzeitig ist wertvolles Wissen oft auf wenige Personen verteilt und nicht immer in der benötigten Sprache verfügbar. EVA bringt ENGEL Know-how direkt zu den Menschen im Produktionsalltag – rund um die Uhr, verständlich und passend zur aktuellen Situation. So lassen sich Probleme schneller lösen, Prozesse gezielter optimieren und die Produktion zuverlässig am Laufen halten.</w:t>
      </w:r>
      <w:r w:rsidR="2AE20D59" w:rsidRPr="5EDF5B1D">
        <w:rPr>
          <w:rFonts w:eastAsia="Arial"/>
        </w:rPr>
        <w:t>”</w:t>
      </w:r>
    </w:p>
    <w:p w14:paraId="65503A1B" w14:textId="2762BBD2" w:rsidR="7C747269" w:rsidRDefault="7C747269" w:rsidP="7C747269">
      <w:pPr>
        <w:rPr>
          <w:b/>
          <w:bCs/>
        </w:rPr>
      </w:pPr>
    </w:p>
    <w:p w14:paraId="5DBB225A" w14:textId="4A360035" w:rsidR="00143293" w:rsidRPr="00143293" w:rsidRDefault="7AE7F362" w:rsidP="5EDF5B1D">
      <w:pPr>
        <w:rPr>
          <w:b/>
          <w:bCs/>
        </w:rPr>
      </w:pPr>
      <w:r w:rsidRPr="5EDF5B1D">
        <w:rPr>
          <w:b/>
          <w:bCs/>
          <w:i/>
          <w:iCs/>
        </w:rPr>
        <w:t>Gerhard Dimmler, CTO der ENGEL Gruppe:</w:t>
      </w:r>
      <w:r w:rsidRPr="5EDF5B1D">
        <w:rPr>
          <w:b/>
          <w:bCs/>
        </w:rPr>
        <w:t> </w:t>
      </w:r>
    </w:p>
    <w:p w14:paraId="0941090B" w14:textId="60B66317" w:rsidR="00143293" w:rsidRPr="009D50EA" w:rsidRDefault="7AE7F362" w:rsidP="5EDF5B1D">
      <w:pPr>
        <w:rPr>
          <w:i/>
          <w:iCs/>
          <w:lang w:val="de-AT"/>
        </w:rPr>
      </w:pPr>
      <w:r w:rsidRPr="5EDF5B1D">
        <w:rPr>
          <w:i/>
          <w:iCs/>
          <w:lang w:val="de-AT"/>
        </w:rPr>
        <w:t>„Wir sehen, dass KI die Art und Weise verändert, wie Menschen arbeiten und auf Wissen zugreifen. Fragen stellen und sofort verständliche, kontextbezogene Antworten erhalten – das wird immer mehr zum Standard. Mit inject AI übersetzen wir diese Entwicklung in die Spritzgießproduktion. Unser Ziel ist es, Anwenderinnen und Anwendern ein Werkzeug an die Hand zu geben, mit dem sie im Produktionsalltag effizienter arbeiten können – von einfachen Wissensabfragen über die Unterstützung bei Störungen bis hin zur Optimierung der Maschine.</w:t>
      </w:r>
      <w:r w:rsidR="466D462A" w:rsidRPr="5EDF5B1D">
        <w:rPr>
          <w:i/>
          <w:iCs/>
          <w:lang w:val="de-AT"/>
        </w:rPr>
        <w:t>”</w:t>
      </w:r>
    </w:p>
    <w:p w14:paraId="5F9DD7DC" w14:textId="3A673646" w:rsidR="00143293" w:rsidRPr="009D50EA" w:rsidRDefault="00143293" w:rsidP="5EDF5B1D">
      <w:pPr>
        <w:rPr>
          <w:i/>
          <w:iCs/>
          <w:lang w:val="de-AT"/>
        </w:rPr>
      </w:pPr>
    </w:p>
    <w:p w14:paraId="4FB59FC4" w14:textId="77777777" w:rsidR="00613BB3" w:rsidRPr="00143293" w:rsidRDefault="00613BB3" w:rsidP="00585B22">
      <w:pPr>
        <w:rPr>
          <w:lang w:val="de-AT"/>
        </w:rPr>
      </w:pPr>
    </w:p>
    <w:p w14:paraId="74E499DB" w14:textId="36CF3784" w:rsidR="00613BB3" w:rsidRPr="00613BB3" w:rsidRDefault="00613BB3" w:rsidP="00585B22">
      <w:pPr>
        <w:rPr>
          <w:lang w:val="de-AT"/>
        </w:rPr>
      </w:pPr>
      <w:r w:rsidRPr="00613BB3">
        <w:t xml:space="preserve">Bitte senden Sie uns </w:t>
      </w:r>
      <w:r>
        <w:t xml:space="preserve">bei Veröffentlichung </w:t>
      </w:r>
      <w:r w:rsidRPr="00613BB3">
        <w:t xml:space="preserve">einen Beleglink an </w:t>
      </w:r>
      <w:hyperlink r:id="rId11" w:tgtFrame="_blank" w:history="1">
        <w:r w:rsidRPr="00613BB3">
          <w:rPr>
            <w:rStyle w:val="Hyperlink"/>
          </w:rPr>
          <w:t>susanne.schroeder@engel.at</w:t>
        </w:r>
      </w:hyperlink>
      <w:r w:rsidRPr="00613BB3">
        <w:t xml:space="preserve"> oder ein Belegexemplar an: ENGEL Austria GmbH, Susanne Schröder</w:t>
      </w:r>
      <w:r>
        <w:t>,</w:t>
      </w:r>
      <w:r w:rsidRPr="00613BB3">
        <w:t xml:space="preserve"> Ludwig-Engel-Straße 1, A-4311 Schwertberg.</w:t>
      </w:r>
    </w:p>
    <w:p w14:paraId="5F3ABE97" w14:textId="77777777" w:rsidR="00C3045A" w:rsidRDefault="00C3045A" w:rsidP="00585B22">
      <w:pPr>
        <w:rPr>
          <w:lang w:val="de-AT"/>
        </w:rPr>
      </w:pPr>
    </w:p>
    <w:p w14:paraId="4F72DCBF" w14:textId="77777777" w:rsidR="00E041BD" w:rsidRDefault="00E041BD" w:rsidP="00585B22">
      <w:pPr>
        <w:rPr>
          <w:lang w:val="de-AT"/>
        </w:rPr>
      </w:pPr>
    </w:p>
    <w:p w14:paraId="0A7F24B5" w14:textId="591DCCA2" w:rsidR="00F7261F" w:rsidRDefault="6307E06D" w:rsidP="5EDF5B1D">
      <w:pPr>
        <w:rPr>
          <w:b/>
          <w:bCs/>
          <w:lang w:val="de-AT"/>
        </w:rPr>
      </w:pPr>
      <w:r w:rsidRPr="5EDF5B1D">
        <w:rPr>
          <w:b/>
          <w:bCs/>
          <w:lang w:val="de-AT"/>
        </w:rPr>
        <w:lastRenderedPageBreak/>
        <w:t>Bilder: ENGEL</w:t>
      </w:r>
    </w:p>
    <w:p w14:paraId="350D5459" w14:textId="77777777" w:rsidR="00366A25" w:rsidRDefault="00366A25" w:rsidP="00F7261F">
      <w:pPr>
        <w:rPr>
          <w:b/>
          <w:lang w:val="de-AT"/>
        </w:rPr>
      </w:pPr>
    </w:p>
    <w:p w14:paraId="01B047F8" w14:textId="35AFF97C" w:rsidR="00366A25" w:rsidRPr="00366A25" w:rsidRDefault="00366A25" w:rsidP="00F7261F">
      <w:pPr>
        <w:rPr>
          <w:b/>
          <w:lang w:val="de-AT"/>
        </w:rPr>
      </w:pPr>
      <w:r w:rsidRPr="00366A25">
        <w:rPr>
          <w:b/>
          <w:lang w:val="de-AT"/>
        </w:rPr>
        <w:t>Bild 01</w:t>
      </w:r>
    </w:p>
    <w:p w14:paraId="6DF30BE1" w14:textId="77777777" w:rsidR="00F7261F" w:rsidRDefault="00F7261F" w:rsidP="00F7261F">
      <w:pPr>
        <w:rPr>
          <w:sz w:val="18"/>
          <w:szCs w:val="18"/>
          <w:lang w:val="de-AT"/>
        </w:rPr>
      </w:pPr>
    </w:p>
    <w:p w14:paraId="05C45C68" w14:textId="49D73EDE" w:rsidR="00F7261F" w:rsidRPr="00345F6B" w:rsidRDefault="00CA01DF" w:rsidP="00F7261F">
      <w:pPr>
        <w:rPr>
          <w:sz w:val="18"/>
          <w:szCs w:val="18"/>
          <w:lang w:val="de-AT"/>
        </w:rPr>
      </w:pPr>
      <w:r>
        <w:rPr>
          <w:sz w:val="18"/>
          <w:szCs w:val="18"/>
          <w:lang w:val="de-AT"/>
        </w:rPr>
        <w:pict w14:anchorId="39B964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215.25pt">
            <v:imagedata r:id="rId12" o:title=""/>
          </v:shape>
        </w:pict>
      </w:r>
    </w:p>
    <w:p w14:paraId="57E22424" w14:textId="6193A7DC" w:rsidR="00F7261F" w:rsidRPr="00345F6B" w:rsidRDefault="00F7261F" w:rsidP="00F7261F">
      <w:pPr>
        <w:rPr>
          <w:sz w:val="18"/>
          <w:szCs w:val="18"/>
          <w:lang w:val="de-AT"/>
        </w:rPr>
      </w:pPr>
      <w:r>
        <w:rPr>
          <w:sz w:val="18"/>
          <w:szCs w:val="18"/>
          <w:lang w:val="de-AT"/>
        </w:rPr>
        <w:tab/>
      </w:r>
      <w:r>
        <w:rPr>
          <w:sz w:val="18"/>
          <w:szCs w:val="18"/>
          <w:lang w:val="de-AT"/>
        </w:rPr>
        <w:tab/>
      </w:r>
    </w:p>
    <w:p w14:paraId="19915EC2" w14:textId="6D3C7A1A" w:rsidR="00F7261F" w:rsidRDefault="00FB566A" w:rsidP="00F7261F">
      <w:pPr>
        <w:jc w:val="both"/>
        <w:rPr>
          <w:lang w:val="de-AT"/>
        </w:rPr>
      </w:pPr>
      <w:r w:rsidRPr="00FB566A">
        <w:t>EVA versteht frei formulierte Fragen, erkennt Abweichungen im Prozess und schlägt konkrete Lösungen vor – ein Assistent, der über klassische Chatbot-Antworten hinausgeht.</w:t>
      </w:r>
    </w:p>
    <w:p w14:paraId="012ABEEC" w14:textId="0628ABE1" w:rsidR="00191453" w:rsidRPr="00191453" w:rsidRDefault="00191453" w:rsidP="00191453">
      <w:pPr>
        <w:rPr>
          <w:lang w:val="de-AT"/>
        </w:rPr>
      </w:pPr>
      <w:r w:rsidRPr="00191453">
        <w:rPr>
          <w:lang w:val="de-AT"/>
        </w:rPr>
        <w:t> </w:t>
      </w:r>
    </w:p>
    <w:p w14:paraId="6BAE87CF" w14:textId="7285E980" w:rsidR="00C3045A" w:rsidRPr="00236568" w:rsidRDefault="261B9C36" w:rsidP="00585B22">
      <w:r w:rsidRPr="5EDF5B1D">
        <w:rPr>
          <w:i/>
          <w:iCs/>
        </w:rPr>
        <w:t xml:space="preserve">Alt-Tag: </w:t>
      </w:r>
      <w:r w:rsidR="53497420" w:rsidRPr="5EDF5B1D">
        <w:rPr>
          <w:i/>
          <w:iCs/>
        </w:rPr>
        <w:t>Das Bild zeigt den ENGEL Virtual Assistant EVA, der auf einem Smartphone-Display eine erkannte Prozessabweichung an der Spritzgießmaschine anzeigt und eine Optimierung vorschlägt.</w:t>
      </w:r>
    </w:p>
    <w:p w14:paraId="569F1EFE" w14:textId="76380B64" w:rsidR="00EF41C5" w:rsidRDefault="00E041BD" w:rsidP="5EDF5B1D">
      <w:pPr>
        <w:rPr>
          <w:b/>
          <w:bCs/>
          <w:lang w:val="de-AT"/>
        </w:rPr>
      </w:pPr>
      <w:r>
        <w:rPr>
          <w:i/>
          <w:iCs/>
        </w:rPr>
        <w:br w:type="page"/>
      </w:r>
      <w:r w:rsidR="05B21A5B" w:rsidRPr="5EDF5B1D">
        <w:rPr>
          <w:b/>
          <w:bCs/>
          <w:lang w:val="de-AT"/>
        </w:rPr>
        <w:lastRenderedPageBreak/>
        <w:t xml:space="preserve">Bild 02 </w:t>
      </w:r>
    </w:p>
    <w:p w14:paraId="6B0D5CBF" w14:textId="77777777" w:rsidR="000A4E1F" w:rsidRPr="00EF41C5" w:rsidRDefault="000A4E1F" w:rsidP="00585B22">
      <w:pPr>
        <w:rPr>
          <w:b/>
          <w:bCs/>
          <w:lang w:val="de-AT"/>
        </w:rPr>
      </w:pPr>
    </w:p>
    <w:p w14:paraId="119687FA" w14:textId="5A0E6C2A" w:rsidR="00EF41C5" w:rsidRDefault="00CA01DF" w:rsidP="00585B22">
      <w:pPr>
        <w:rPr>
          <w:lang w:val="de-AT"/>
        </w:rPr>
      </w:pPr>
      <w:r>
        <w:rPr>
          <w:lang w:val="de-AT"/>
        </w:rPr>
        <w:pict w14:anchorId="765428D1">
          <v:shape id="_x0000_i1026" type="#_x0000_t75" style="width:361.5pt;height:195pt">
            <v:imagedata r:id="rId13" o:title=""/>
          </v:shape>
        </w:pict>
      </w:r>
    </w:p>
    <w:p w14:paraId="1790DFFC" w14:textId="77777777" w:rsidR="00EF41C5" w:rsidRDefault="00EF41C5" w:rsidP="00585B22">
      <w:pPr>
        <w:rPr>
          <w:lang w:val="de-AT"/>
        </w:rPr>
      </w:pPr>
    </w:p>
    <w:p w14:paraId="2D8CC16A" w14:textId="47052554" w:rsidR="008D23F6" w:rsidRDefault="008D23F6" w:rsidP="00585B22">
      <w:r w:rsidRPr="008D23F6">
        <w:t>inject AI macht die ENGEL Spritzgießzelle gesprächsfähig: Aus Fragen werden Antworten – und aus Antworten Handlungen.</w:t>
      </w:r>
    </w:p>
    <w:p w14:paraId="30382ED3" w14:textId="77777777" w:rsidR="008D23F6" w:rsidRDefault="008D23F6" w:rsidP="00585B22"/>
    <w:p w14:paraId="462AA9E6" w14:textId="7561F748" w:rsidR="008D23F6" w:rsidRDefault="184E6F9C" w:rsidP="5EDF5B1D">
      <w:pPr>
        <w:rPr>
          <w:i/>
          <w:iCs/>
        </w:rPr>
      </w:pPr>
      <w:r w:rsidRPr="5EDF5B1D">
        <w:rPr>
          <w:i/>
          <w:iCs/>
        </w:rPr>
        <w:t>Alt-Tag:</w:t>
      </w:r>
      <w:r w:rsidR="10702F7A" w:rsidRPr="5EDF5B1D">
        <w:rPr>
          <w:i/>
          <w:iCs/>
        </w:rPr>
        <w:t xml:space="preserve"> Das Bild zeigt eine grüne ENGEL Spritzgießmaschine mit Roboterarm vor grafischem Hintergrund und dem Schriftzug „</w:t>
      </w:r>
      <w:r w:rsidR="284D23F3" w:rsidRPr="5EDF5B1D">
        <w:rPr>
          <w:i/>
          <w:iCs/>
        </w:rPr>
        <w:t>i</w:t>
      </w:r>
      <w:r w:rsidR="10702F7A" w:rsidRPr="5EDF5B1D">
        <w:rPr>
          <w:i/>
          <w:iCs/>
        </w:rPr>
        <w:t>nject AI".</w:t>
      </w:r>
    </w:p>
    <w:p w14:paraId="772E63C0" w14:textId="7A79CE62" w:rsidR="00CA01DF" w:rsidRDefault="00CC4F77" w:rsidP="5EDF5B1D">
      <w:pPr>
        <w:rPr>
          <w:b/>
          <w:bCs/>
        </w:rPr>
      </w:pPr>
      <w:r>
        <w:rPr>
          <w:i/>
          <w:iCs/>
        </w:rPr>
        <w:br w:type="page"/>
      </w:r>
      <w:r w:rsidR="00CA01DF" w:rsidRPr="00CA01DF">
        <w:rPr>
          <w:b/>
          <w:bCs/>
        </w:rPr>
        <w:lastRenderedPageBreak/>
        <w:t>Bild 03</w:t>
      </w:r>
    </w:p>
    <w:p w14:paraId="551E8D59" w14:textId="77777777" w:rsidR="00CC4F77" w:rsidRDefault="00CC4F77" w:rsidP="5EDF5B1D">
      <w:pPr>
        <w:rPr>
          <w:b/>
          <w:bCs/>
        </w:rPr>
      </w:pPr>
    </w:p>
    <w:p w14:paraId="4FEFC21A" w14:textId="1A803460" w:rsidR="00CA01DF" w:rsidRPr="00CA01DF" w:rsidRDefault="00CC4F77" w:rsidP="5EDF5B1D">
      <w:pPr>
        <w:rPr>
          <w:b/>
          <w:bCs/>
        </w:rPr>
      </w:pPr>
      <w:r>
        <w:rPr>
          <w:noProof/>
        </w:rPr>
        <w:pict w14:anchorId="0548C486">
          <v:shape id="_x0000_s2052" type="#_x0000_t75" style="position:absolute;margin-left:.3pt;margin-top:0;width:113.25pt;height:170.25pt;z-index:251659264;mso-position-horizontal:absolute;mso-position-horizontal-relative:text;mso-position-vertical:absolute;mso-position-vertical-relative:text">
            <v:imagedata r:id="rId14" o:title=""/>
            <w10:wrap type="square"/>
          </v:shape>
        </w:pict>
      </w:r>
    </w:p>
    <w:p w14:paraId="296A734B" w14:textId="650668C8" w:rsidR="00CA01DF" w:rsidRPr="00CA01DF" w:rsidRDefault="00CA01DF" w:rsidP="5EDF5B1D">
      <w:r w:rsidRPr="00CA01DF">
        <w:t>Johannes Kilian, Leitung Globale Prozess- und Anwendungstechnik, ENGEL</w:t>
      </w:r>
      <w:r w:rsidRPr="00CA01DF">
        <w:t xml:space="preserve">: </w:t>
      </w:r>
      <w:r w:rsidRPr="00CA01DF">
        <w:t>„EVA bringt ENGEL Know-how direkt zu den Menschen im Produktionsalltag.“</w:t>
      </w:r>
    </w:p>
    <w:p w14:paraId="727BBA9C" w14:textId="77777777" w:rsidR="00CA01DF" w:rsidRDefault="00CA01DF" w:rsidP="5EDF5B1D">
      <w:pPr>
        <w:rPr>
          <w:i/>
          <w:iCs/>
        </w:rPr>
      </w:pPr>
    </w:p>
    <w:p w14:paraId="457AE558" w14:textId="3BF649D8" w:rsidR="00CA01DF" w:rsidRPr="00CA01DF" w:rsidRDefault="00CA01DF" w:rsidP="5EDF5B1D">
      <w:pPr>
        <w:rPr>
          <w:i/>
          <w:iCs/>
        </w:rPr>
      </w:pPr>
      <w:r w:rsidRPr="00CA01DF">
        <w:rPr>
          <w:i/>
          <w:iCs/>
        </w:rPr>
        <w:t xml:space="preserve">Alt-Tag: </w:t>
      </w:r>
      <w:r w:rsidRPr="00CA01DF">
        <w:rPr>
          <w:i/>
          <w:iCs/>
        </w:rPr>
        <w:t>Das Bild zeigt Johannes Kilian, Leitung Globale Prozess- und Anwendungstechnik, ENGEL</w:t>
      </w:r>
    </w:p>
    <w:p w14:paraId="51741DE9" w14:textId="77777777" w:rsidR="00CA01DF" w:rsidRDefault="00CA01DF" w:rsidP="5EDF5B1D">
      <w:pPr>
        <w:rPr>
          <w:b/>
          <w:bCs/>
          <w:i/>
          <w:iCs/>
        </w:rPr>
      </w:pPr>
    </w:p>
    <w:p w14:paraId="3A5F5DF8" w14:textId="77777777" w:rsidR="00CC4F77" w:rsidRDefault="00CC4F77" w:rsidP="5EDF5B1D">
      <w:pPr>
        <w:rPr>
          <w:b/>
          <w:bCs/>
          <w:i/>
          <w:iCs/>
        </w:rPr>
      </w:pPr>
    </w:p>
    <w:p w14:paraId="08765D14" w14:textId="77777777" w:rsidR="00CC4F77" w:rsidRDefault="00CC4F77" w:rsidP="5EDF5B1D">
      <w:pPr>
        <w:rPr>
          <w:b/>
          <w:bCs/>
          <w:i/>
          <w:iCs/>
        </w:rPr>
      </w:pPr>
    </w:p>
    <w:p w14:paraId="2DC7465F" w14:textId="77777777" w:rsidR="00CC4F77" w:rsidRDefault="00CC4F77" w:rsidP="5EDF5B1D">
      <w:pPr>
        <w:rPr>
          <w:b/>
          <w:bCs/>
          <w:i/>
          <w:iCs/>
        </w:rPr>
      </w:pPr>
    </w:p>
    <w:p w14:paraId="3ABE2B65" w14:textId="77777777" w:rsidR="00CC4F77" w:rsidRDefault="00CC4F77" w:rsidP="5EDF5B1D">
      <w:pPr>
        <w:rPr>
          <w:b/>
          <w:bCs/>
          <w:i/>
          <w:iCs/>
        </w:rPr>
      </w:pPr>
    </w:p>
    <w:p w14:paraId="33473EA9" w14:textId="77777777" w:rsidR="00CC4F77" w:rsidRDefault="00CC4F77" w:rsidP="5EDF5B1D">
      <w:pPr>
        <w:rPr>
          <w:b/>
          <w:bCs/>
          <w:i/>
          <w:iCs/>
        </w:rPr>
      </w:pPr>
    </w:p>
    <w:p w14:paraId="7568FEA7" w14:textId="6C4D52A2" w:rsidR="00CA01DF" w:rsidRDefault="00CA01DF" w:rsidP="5EDF5B1D">
      <w:pPr>
        <w:rPr>
          <w:b/>
          <w:bCs/>
        </w:rPr>
      </w:pPr>
      <w:r w:rsidRPr="00CA01DF">
        <w:rPr>
          <w:b/>
          <w:bCs/>
        </w:rPr>
        <w:t>Bild 04</w:t>
      </w:r>
    </w:p>
    <w:p w14:paraId="3EC84872" w14:textId="77777777" w:rsidR="00CC4F77" w:rsidRPr="00CA01DF" w:rsidRDefault="00CC4F77" w:rsidP="5EDF5B1D">
      <w:pPr>
        <w:rPr>
          <w:b/>
          <w:bCs/>
        </w:rPr>
      </w:pPr>
    </w:p>
    <w:p w14:paraId="081EBC60" w14:textId="3B087AB9" w:rsidR="00CC4F77" w:rsidRDefault="00CC4F77" w:rsidP="5EDF5B1D">
      <w:r>
        <w:rPr>
          <w:noProof/>
        </w:rPr>
        <w:pict w14:anchorId="2709B8EF">
          <v:shape id="_x0000_s2053" type="#_x0000_t75" style="position:absolute;margin-left:.3pt;margin-top:0;width:117.75pt;height:176.25pt;z-index:251661312;mso-position-horizontal:absolute;mso-position-horizontal-relative:text;mso-position-vertical:absolute;mso-position-vertical-relative:text">
            <v:imagedata r:id="rId15" o:title=""/>
            <w10:wrap type="square"/>
          </v:shape>
        </w:pict>
      </w:r>
    </w:p>
    <w:p w14:paraId="4BD35E4C" w14:textId="747A0500" w:rsidR="00CA01DF" w:rsidRPr="00CA01DF" w:rsidRDefault="00CA01DF" w:rsidP="5EDF5B1D">
      <w:r w:rsidRPr="00CA01DF">
        <w:t>Gerhard Dimmler, CTO der ENGEL Gruppe</w:t>
      </w:r>
      <w:r w:rsidRPr="00CA01DF">
        <w:t xml:space="preserve">: </w:t>
      </w:r>
      <w:r w:rsidRPr="00CA01DF">
        <w:t>„KI verändert, wie Menschen arbeiten und auf Wissen zugreifen. Mit inject AI übersetzen wir diese Entwicklung in die Spritzgießproduktion.“</w:t>
      </w:r>
    </w:p>
    <w:p w14:paraId="5AC99EFC" w14:textId="77777777" w:rsidR="00CA01DF" w:rsidRDefault="00CA01DF" w:rsidP="5EDF5B1D">
      <w:pPr>
        <w:rPr>
          <w:i/>
          <w:iCs/>
        </w:rPr>
      </w:pPr>
    </w:p>
    <w:p w14:paraId="6CD89921" w14:textId="03E51E97" w:rsidR="00CA01DF" w:rsidRPr="00967120" w:rsidRDefault="00CA01DF" w:rsidP="5EDF5B1D">
      <w:pPr>
        <w:rPr>
          <w:i/>
          <w:iCs/>
        </w:rPr>
      </w:pPr>
      <w:r>
        <w:rPr>
          <w:i/>
          <w:iCs/>
        </w:rPr>
        <w:t xml:space="preserve">Alt-Tag: </w:t>
      </w:r>
      <w:r w:rsidRPr="00CA01DF">
        <w:rPr>
          <w:i/>
          <w:iCs/>
        </w:rPr>
        <w:t>Das Bild zeigt Gerhard Dimmler, CTO der ENGEL Gruppe</w:t>
      </w:r>
      <w:r>
        <w:rPr>
          <w:i/>
          <w:iCs/>
        </w:rPr>
        <w:t>.</w:t>
      </w:r>
    </w:p>
    <w:p w14:paraId="30E91798" w14:textId="77777777" w:rsidR="008D23F6" w:rsidRPr="00F7261F" w:rsidRDefault="008D23F6" w:rsidP="00585B22">
      <w:pPr>
        <w:rPr>
          <w:lang w:val="de-AT"/>
        </w:rPr>
      </w:pPr>
    </w:p>
    <w:p w14:paraId="46630F96" w14:textId="77777777" w:rsidR="00CC4F77" w:rsidRDefault="00CC4F77" w:rsidP="00903B91">
      <w:pPr>
        <w:pStyle w:val="Abbinder-headline"/>
        <w:spacing w:after="120"/>
      </w:pPr>
    </w:p>
    <w:p w14:paraId="4E829F8E" w14:textId="77777777" w:rsidR="00CC4F77" w:rsidRDefault="00CC4F77" w:rsidP="00903B91">
      <w:pPr>
        <w:pStyle w:val="Abbinder-headline"/>
        <w:spacing w:after="120"/>
      </w:pPr>
    </w:p>
    <w:p w14:paraId="3EA28104" w14:textId="77777777" w:rsidR="00CC4F77" w:rsidRDefault="00CC4F77" w:rsidP="00903B91">
      <w:pPr>
        <w:pStyle w:val="Abbinder-headline"/>
        <w:spacing w:after="120"/>
      </w:pPr>
    </w:p>
    <w:p w14:paraId="21CA4E52" w14:textId="41A267CB" w:rsidR="00903B91" w:rsidRPr="002326FE" w:rsidRDefault="00CC4F77" w:rsidP="00903B91">
      <w:pPr>
        <w:pStyle w:val="Abbinder-headline"/>
        <w:spacing w:after="120"/>
      </w:pPr>
      <w:r>
        <w:br w:type="page"/>
      </w:r>
      <w:r w:rsidR="00903B91" w:rsidRPr="002326FE">
        <w:lastRenderedPageBreak/>
        <w:t>ENGEL AUSTRIA GmbH</w:t>
      </w:r>
    </w:p>
    <w:p w14:paraId="0D9E59BA" w14:textId="77777777" w:rsidR="003358A9" w:rsidRPr="00345F6B" w:rsidRDefault="003358A9" w:rsidP="003358A9">
      <w:pPr>
        <w:jc w:val="both"/>
        <w:rPr>
          <w:sz w:val="18"/>
          <w:szCs w:val="18"/>
        </w:rPr>
      </w:pPr>
      <w:r w:rsidRPr="00345F6B">
        <w:rPr>
          <w:sz w:val="18"/>
          <w:szCs w:val="18"/>
        </w:rPr>
        <w:t xml:space="preserve">ENGEL ist eines der führenden Unternehmen im Spritzgießmaschinenbau. Die ENGEL Gruppe bietet heute alle Technologiemodule für die Kunststoffverarbeitung aus einer Hand: Spritzgießmaschinen für Thermoplaste und Elastomere und Automatisierung, wobei auch einzelne Komponenten für sich wettbewerbsfähig und am Markt erfolgreich sind. Mit </w:t>
      </w:r>
      <w:r>
        <w:rPr>
          <w:sz w:val="18"/>
          <w:szCs w:val="18"/>
        </w:rPr>
        <w:t>zwölf</w:t>
      </w:r>
      <w:r w:rsidRPr="00345F6B">
        <w:rPr>
          <w:sz w:val="18"/>
          <w:szCs w:val="18"/>
        </w:rPr>
        <w:t xml:space="preserve"> Produktionswerken in Europa, Nordamerika, Mexiko und Asien (China, Korea) sowie Niederlassungen und Vertretungen für über 85 Länder bietet ENGEL seinen Kunden weltweit optimale Unterstützung, um mit neuen Technologien und modernsten Produktionsanlagen wettbewerbsfähig und erfolgreich zu sein.</w:t>
      </w:r>
    </w:p>
    <w:p w14:paraId="107745A4" w14:textId="77777777" w:rsidR="003358A9" w:rsidRDefault="003358A9" w:rsidP="00903B91">
      <w:pPr>
        <w:pStyle w:val="Abbinder"/>
        <w:spacing w:after="120"/>
        <w:rPr>
          <w:u w:val="single"/>
        </w:rPr>
      </w:pPr>
    </w:p>
    <w:p w14:paraId="42C953F7" w14:textId="4AD84FA7" w:rsidR="00903B91" w:rsidRDefault="00903B91" w:rsidP="00903B91">
      <w:pPr>
        <w:pStyle w:val="Abbinder"/>
        <w:spacing w:after="120"/>
      </w:pPr>
      <w:r w:rsidRPr="00585B22">
        <w:rPr>
          <w:u w:val="single"/>
        </w:rPr>
        <w:t>Kontakt für Journalisten:</w:t>
      </w:r>
      <w:r w:rsidRPr="00585B22">
        <w:rPr>
          <w:u w:val="single"/>
        </w:rPr>
        <w:br/>
      </w:r>
      <w:r w:rsidRPr="00585B22">
        <w:t xml:space="preserve">Susanne </w:t>
      </w:r>
      <w:r w:rsidR="00302D4E">
        <w:t>Schröder</w:t>
      </w:r>
      <w:r w:rsidRPr="00585B22">
        <w:t xml:space="preserve">, </w:t>
      </w:r>
      <w:r w:rsidR="00302D4E">
        <w:t>PR-</w:t>
      </w:r>
      <w:r w:rsidRPr="00585B22">
        <w:t>Manager</w:t>
      </w:r>
      <w:r w:rsidR="00302D4E">
        <w:t>in</w:t>
      </w:r>
      <w:r w:rsidRPr="00585B22">
        <w:t xml:space="preserve">, ENGEL AUSTRIA GmbH, </w:t>
      </w:r>
      <w:r w:rsidRPr="00585B22">
        <w:br/>
        <w:t>Ludwig-Engel-Straße 1, A-4311 Schwertberg/Austria</w:t>
      </w:r>
      <w:r w:rsidRPr="00585B22">
        <w:br/>
        <w:t>Tel.: +49 (0)</w:t>
      </w:r>
      <w:r w:rsidR="00302D4E">
        <w:t>160 96 29 0536</w:t>
      </w:r>
      <w:r w:rsidRPr="00585B22">
        <w:t xml:space="preserve">, E-Mail: </w:t>
      </w:r>
      <w:r w:rsidRPr="000F73E4">
        <w:t>susanne.</w:t>
      </w:r>
      <w:r w:rsidR="00302D4E">
        <w:t>schroeder</w:t>
      </w:r>
      <w:r w:rsidRPr="000F73E4">
        <w:t>@engel.at</w:t>
      </w:r>
    </w:p>
    <w:p w14:paraId="37B297ED" w14:textId="77777777" w:rsidR="00302D4E" w:rsidRDefault="00302D4E" w:rsidP="00903B91">
      <w:pPr>
        <w:spacing w:after="120" w:line="240" w:lineRule="auto"/>
        <w:rPr>
          <w:sz w:val="20"/>
          <w:u w:val="single"/>
          <w:lang w:val="de-AT"/>
        </w:rPr>
      </w:pPr>
    </w:p>
    <w:p w14:paraId="603C5FAB" w14:textId="3609F96D" w:rsidR="00903B91" w:rsidRPr="003B6518" w:rsidRDefault="00903B91" w:rsidP="00903B91">
      <w:pPr>
        <w:spacing w:after="120" w:line="240" w:lineRule="auto"/>
        <w:rPr>
          <w:sz w:val="20"/>
        </w:rPr>
      </w:pPr>
      <w:r>
        <w:rPr>
          <w:sz w:val="20"/>
          <w:u w:val="single"/>
        </w:rPr>
        <w:t>Rechtlicher Hinweis</w:t>
      </w:r>
      <w:r w:rsidRPr="009E35D9">
        <w:rPr>
          <w:sz w:val="20"/>
          <w:u w:val="single"/>
        </w:rPr>
        <w:t>:</w:t>
      </w:r>
      <w:r>
        <w:rPr>
          <w:sz w:val="20"/>
          <w:u w:val="single"/>
        </w:rPr>
        <w:br/>
      </w:r>
      <w:r>
        <w:rPr>
          <w:sz w:val="20"/>
        </w:rPr>
        <w:t xml:space="preserve">Die in dieser Pressemitteilung genannten Gebrauchsnamen, Handelsnamen, Warenbezeichnungen und dgl. können auch ohne besondere Kennzeichnung Marken und als solche geschützt sein. </w:t>
      </w:r>
    </w:p>
    <w:p w14:paraId="34CFEB52" w14:textId="77A134F8" w:rsidR="0030527B" w:rsidRPr="00585B22" w:rsidRDefault="00903B91" w:rsidP="00E92743">
      <w:pPr>
        <w:pStyle w:val="Abbinder"/>
        <w:spacing w:after="120"/>
      </w:pPr>
      <w:hyperlink r:id="rId16" w:history="1">
        <w:r w:rsidRPr="00B727EE">
          <w:t>www.engelglobal.com</w:t>
        </w:r>
      </w:hyperlink>
    </w:p>
    <w:sectPr w:rsidR="0030527B" w:rsidRPr="00585B22" w:rsidSect="00B758FA">
      <w:headerReference w:type="default" r:id="rId17"/>
      <w:footerReference w:type="default" r:id="rId18"/>
      <w:pgSz w:w="11906" w:h="16838"/>
      <w:pgMar w:top="3544" w:right="1418" w:bottom="3119"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2D3FA6" w14:textId="77777777" w:rsidR="00F97A71" w:rsidRDefault="00F97A71">
      <w:r>
        <w:separator/>
      </w:r>
    </w:p>
  </w:endnote>
  <w:endnote w:type="continuationSeparator" w:id="0">
    <w:p w14:paraId="018F929B" w14:textId="77777777" w:rsidR="00F97A71" w:rsidRDefault="00F97A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45">
    <w:altName w:val="Arial"/>
    <w:charset w:val="00"/>
    <w:family w:val="auto"/>
    <w:pitch w:val="variable"/>
    <w:sig w:usb0="00000001" w:usb1="5000785B"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02F82" w14:textId="63040989" w:rsidR="000F73E4" w:rsidRDefault="00F97A71" w:rsidP="00330AAD">
    <w:pPr>
      <w:pStyle w:val="Fuzeile"/>
      <w:jc w:val="right"/>
    </w:pPr>
    <w:r>
      <w:rPr>
        <w:noProof/>
      </w:rPr>
      <w:pict w14:anchorId="69D680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348.35pt;margin-top:-42.3pt;width:173.25pt;height:105pt;z-index:251658240">
          <v:imagedata r:id="rId1" o:title=""/>
        </v:shape>
      </w:pict>
    </w:r>
    <w:r>
      <w:rPr>
        <w:noProof/>
      </w:rPr>
      <w:pict w14:anchorId="30B26655">
        <v:shape id="_x0000_s1027" type="#_x0000_t75" style="position:absolute;left:0;text-align:left;margin-left:-68.65pt;margin-top:-44.85pt;width:190.5pt;height:106.5pt;z-index:251657216">
          <v:imagedata r:id="rId2" o:title=""/>
        </v:shape>
      </w:pict>
    </w:r>
  </w:p>
  <w:p w14:paraId="1FBB813E" w14:textId="77777777" w:rsidR="000F73E4" w:rsidRPr="00386D9C" w:rsidRDefault="000F73E4" w:rsidP="00B116DF">
    <w:pPr>
      <w:pStyle w:val="Fuzeile"/>
      <w:jc w:val="center"/>
      <w:rPr>
        <w:sz w:val="18"/>
        <w:szCs w:val="18"/>
      </w:rPr>
    </w:pPr>
    <w:r w:rsidRPr="00386D9C">
      <w:rPr>
        <w:rStyle w:val="Seitenzahl"/>
        <w:sz w:val="18"/>
        <w:szCs w:val="18"/>
      </w:rPr>
      <w:fldChar w:fldCharType="begin"/>
    </w:r>
    <w:r w:rsidRPr="00386D9C">
      <w:rPr>
        <w:rStyle w:val="Seitenzahl"/>
        <w:sz w:val="18"/>
        <w:szCs w:val="18"/>
      </w:rPr>
      <w:instrText xml:space="preserve"> </w:instrText>
    </w:r>
    <w:r w:rsidR="00945639">
      <w:rPr>
        <w:rStyle w:val="Seitenzahl"/>
        <w:sz w:val="18"/>
        <w:szCs w:val="18"/>
      </w:rPr>
      <w:instrText>PAGE</w:instrText>
    </w:r>
    <w:r w:rsidRPr="00386D9C">
      <w:rPr>
        <w:rStyle w:val="Seitenzahl"/>
        <w:sz w:val="18"/>
        <w:szCs w:val="18"/>
      </w:rPr>
      <w:instrText xml:space="preserve"> </w:instrText>
    </w:r>
    <w:r w:rsidRPr="00386D9C">
      <w:rPr>
        <w:rStyle w:val="Seitenzahl"/>
        <w:sz w:val="18"/>
        <w:szCs w:val="18"/>
      </w:rPr>
      <w:fldChar w:fldCharType="separate"/>
    </w:r>
    <w:r w:rsidR="00E13D4B">
      <w:rPr>
        <w:rStyle w:val="Seitenzahl"/>
        <w:noProof/>
        <w:sz w:val="18"/>
        <w:szCs w:val="18"/>
      </w:rPr>
      <w:t>2</w:t>
    </w:r>
    <w:r w:rsidRPr="00386D9C">
      <w:rPr>
        <w:rStyle w:val="Seitenzah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CB79CD" w14:textId="77777777" w:rsidR="00F97A71" w:rsidRDefault="00F97A71">
      <w:r>
        <w:separator/>
      </w:r>
    </w:p>
  </w:footnote>
  <w:footnote w:type="continuationSeparator" w:id="0">
    <w:p w14:paraId="4157974B" w14:textId="77777777" w:rsidR="00F97A71" w:rsidRDefault="00F97A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9D913" w14:textId="77777777" w:rsidR="00330AAD" w:rsidRDefault="00330AAD" w:rsidP="00330AAD">
    <w:pPr>
      <w:pStyle w:val="Kopfzeile"/>
      <w:rPr>
        <w:rFonts w:ascii="Arial Black" w:hAnsi="Arial Black"/>
        <w:lang w:val="de-AT"/>
      </w:rPr>
    </w:pPr>
  </w:p>
  <w:p w14:paraId="58A99AD9" w14:textId="77777777" w:rsidR="00330AAD" w:rsidRDefault="00B116DF" w:rsidP="00B116DF">
    <w:pPr>
      <w:pStyle w:val="Kopfzeile"/>
      <w:tabs>
        <w:tab w:val="clear" w:pos="4536"/>
        <w:tab w:val="clear" w:pos="9072"/>
        <w:tab w:val="left" w:pos="2200"/>
      </w:tabs>
      <w:rPr>
        <w:rFonts w:ascii="Arial Black" w:hAnsi="Arial Black"/>
        <w:lang w:val="de-AT"/>
      </w:rPr>
    </w:pPr>
    <w:r>
      <w:rPr>
        <w:rFonts w:ascii="Arial Black" w:hAnsi="Arial Black"/>
        <w:lang w:val="de-AT"/>
      </w:rPr>
      <w:tab/>
    </w:r>
  </w:p>
  <w:p w14:paraId="7DA654DD" w14:textId="77777777" w:rsidR="00330AAD" w:rsidRDefault="00330AAD" w:rsidP="00330AAD">
    <w:pPr>
      <w:pStyle w:val="Kopfzeile"/>
      <w:rPr>
        <w:rFonts w:ascii="Arial Black" w:hAnsi="Arial Black"/>
        <w:lang w:val="de-A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EB76BFD"/>
    <w:multiLevelType w:val="multilevel"/>
    <w:tmpl w:val="08B8F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C293634"/>
    <w:multiLevelType w:val="multilevel"/>
    <w:tmpl w:val="46384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5B2D1863"/>
    <w:multiLevelType w:val="multilevel"/>
    <w:tmpl w:val="6D003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71D53EB6"/>
    <w:multiLevelType w:val="multilevel"/>
    <w:tmpl w:val="34089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073691380">
    <w:abstractNumId w:val="3"/>
  </w:num>
  <w:num w:numId="2" w16cid:durableId="552083236">
    <w:abstractNumId w:val="0"/>
  </w:num>
  <w:num w:numId="3" w16cid:durableId="1141532229">
    <w:abstractNumId w:val="2"/>
  </w:num>
  <w:num w:numId="4" w16cid:durableId="2768338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4"/>
    <o:shapelayout v:ext="edit">
      <o:idmap v:ext="edit" data="1"/>
    </o:shapelayout>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43489"/>
    <w:rsid w:val="000367DB"/>
    <w:rsid w:val="000402BB"/>
    <w:rsid w:val="00051735"/>
    <w:rsid w:val="00061FC8"/>
    <w:rsid w:val="000744E9"/>
    <w:rsid w:val="00092329"/>
    <w:rsid w:val="000A33A3"/>
    <w:rsid w:val="000A409F"/>
    <w:rsid w:val="000A4E1F"/>
    <w:rsid w:val="000B1FEE"/>
    <w:rsid w:val="000D64E1"/>
    <w:rsid w:val="000F3615"/>
    <w:rsid w:val="000F73E4"/>
    <w:rsid w:val="00103203"/>
    <w:rsid w:val="00115FD5"/>
    <w:rsid w:val="001347A2"/>
    <w:rsid w:val="00143293"/>
    <w:rsid w:val="00150748"/>
    <w:rsid w:val="00172949"/>
    <w:rsid w:val="00176B68"/>
    <w:rsid w:val="00187841"/>
    <w:rsid w:val="001908A0"/>
    <w:rsid w:val="00191453"/>
    <w:rsid w:val="001947D6"/>
    <w:rsid w:val="001A6570"/>
    <w:rsid w:val="001A687D"/>
    <w:rsid w:val="001B280C"/>
    <w:rsid w:val="001C07AD"/>
    <w:rsid w:val="001C5B8A"/>
    <w:rsid w:val="001D1F4E"/>
    <w:rsid w:val="001E4B0D"/>
    <w:rsid w:val="001F0929"/>
    <w:rsid w:val="00202009"/>
    <w:rsid w:val="00220B36"/>
    <w:rsid w:val="002228C0"/>
    <w:rsid w:val="002326FE"/>
    <w:rsid w:val="00236568"/>
    <w:rsid w:val="00241B64"/>
    <w:rsid w:val="00245D0B"/>
    <w:rsid w:val="00267298"/>
    <w:rsid w:val="002708BC"/>
    <w:rsid w:val="002834A6"/>
    <w:rsid w:val="002A3967"/>
    <w:rsid w:val="002A49DA"/>
    <w:rsid w:val="002B1C7A"/>
    <w:rsid w:val="002E6A36"/>
    <w:rsid w:val="002F087C"/>
    <w:rsid w:val="003011B7"/>
    <w:rsid w:val="00302494"/>
    <w:rsid w:val="00302D4E"/>
    <w:rsid w:val="00303D45"/>
    <w:rsid w:val="0030527B"/>
    <w:rsid w:val="003260DF"/>
    <w:rsid w:val="00330AAD"/>
    <w:rsid w:val="003358A9"/>
    <w:rsid w:val="003566C9"/>
    <w:rsid w:val="003579C9"/>
    <w:rsid w:val="00365EB8"/>
    <w:rsid w:val="00366A25"/>
    <w:rsid w:val="00386D9C"/>
    <w:rsid w:val="003B70B3"/>
    <w:rsid w:val="003D23B0"/>
    <w:rsid w:val="004003AB"/>
    <w:rsid w:val="00405096"/>
    <w:rsid w:val="00410A64"/>
    <w:rsid w:val="00437800"/>
    <w:rsid w:val="00440866"/>
    <w:rsid w:val="00450D9F"/>
    <w:rsid w:val="00451224"/>
    <w:rsid w:val="0046305D"/>
    <w:rsid w:val="004A581D"/>
    <w:rsid w:val="004B1AAA"/>
    <w:rsid w:val="004D02D8"/>
    <w:rsid w:val="004D336F"/>
    <w:rsid w:val="00551917"/>
    <w:rsid w:val="00564FE8"/>
    <w:rsid w:val="00570021"/>
    <w:rsid w:val="00570154"/>
    <w:rsid w:val="00585B22"/>
    <w:rsid w:val="00587FA0"/>
    <w:rsid w:val="005B50FA"/>
    <w:rsid w:val="005E66DC"/>
    <w:rsid w:val="00601DB7"/>
    <w:rsid w:val="00613BB3"/>
    <w:rsid w:val="00614AA7"/>
    <w:rsid w:val="00620837"/>
    <w:rsid w:val="006406C7"/>
    <w:rsid w:val="00644257"/>
    <w:rsid w:val="00654F6E"/>
    <w:rsid w:val="00657060"/>
    <w:rsid w:val="00666E70"/>
    <w:rsid w:val="00667846"/>
    <w:rsid w:val="00667A3E"/>
    <w:rsid w:val="00684AF9"/>
    <w:rsid w:val="006E3145"/>
    <w:rsid w:val="006F7DAD"/>
    <w:rsid w:val="00721EB9"/>
    <w:rsid w:val="00730FBF"/>
    <w:rsid w:val="00772540"/>
    <w:rsid w:val="00780166"/>
    <w:rsid w:val="00781D03"/>
    <w:rsid w:val="007830F6"/>
    <w:rsid w:val="00785202"/>
    <w:rsid w:val="0079323E"/>
    <w:rsid w:val="00794204"/>
    <w:rsid w:val="007A71E3"/>
    <w:rsid w:val="007C2FD3"/>
    <w:rsid w:val="007C387E"/>
    <w:rsid w:val="008209E3"/>
    <w:rsid w:val="00835E04"/>
    <w:rsid w:val="008402D1"/>
    <w:rsid w:val="00840364"/>
    <w:rsid w:val="00872BF4"/>
    <w:rsid w:val="0087392D"/>
    <w:rsid w:val="008A6B21"/>
    <w:rsid w:val="008B7BF5"/>
    <w:rsid w:val="008C10C3"/>
    <w:rsid w:val="008C1FD9"/>
    <w:rsid w:val="008D23F6"/>
    <w:rsid w:val="008D29E8"/>
    <w:rsid w:val="00902870"/>
    <w:rsid w:val="00903B91"/>
    <w:rsid w:val="0092151F"/>
    <w:rsid w:val="00936406"/>
    <w:rsid w:val="00945639"/>
    <w:rsid w:val="00967120"/>
    <w:rsid w:val="00984591"/>
    <w:rsid w:val="00991153"/>
    <w:rsid w:val="009949A2"/>
    <w:rsid w:val="00996883"/>
    <w:rsid w:val="00997D60"/>
    <w:rsid w:val="009A0F1B"/>
    <w:rsid w:val="009C5EEB"/>
    <w:rsid w:val="009D50EA"/>
    <w:rsid w:val="009D7349"/>
    <w:rsid w:val="009E39C0"/>
    <w:rsid w:val="009E5243"/>
    <w:rsid w:val="00A03105"/>
    <w:rsid w:val="00A052CD"/>
    <w:rsid w:val="00A14373"/>
    <w:rsid w:val="00A17093"/>
    <w:rsid w:val="00A212A8"/>
    <w:rsid w:val="00A70BA0"/>
    <w:rsid w:val="00A7771A"/>
    <w:rsid w:val="00A9659F"/>
    <w:rsid w:val="00AB1D7B"/>
    <w:rsid w:val="00AF082E"/>
    <w:rsid w:val="00AF470B"/>
    <w:rsid w:val="00AF6714"/>
    <w:rsid w:val="00B0229C"/>
    <w:rsid w:val="00B116DF"/>
    <w:rsid w:val="00B20A8F"/>
    <w:rsid w:val="00B27A4B"/>
    <w:rsid w:val="00B55AA4"/>
    <w:rsid w:val="00B56CBA"/>
    <w:rsid w:val="00B727EE"/>
    <w:rsid w:val="00B758FA"/>
    <w:rsid w:val="00B77C24"/>
    <w:rsid w:val="00B80AAC"/>
    <w:rsid w:val="00B813FE"/>
    <w:rsid w:val="00B8617E"/>
    <w:rsid w:val="00BA1184"/>
    <w:rsid w:val="00C04F8F"/>
    <w:rsid w:val="00C070B8"/>
    <w:rsid w:val="00C25A8C"/>
    <w:rsid w:val="00C27E8E"/>
    <w:rsid w:val="00C3045A"/>
    <w:rsid w:val="00C47D38"/>
    <w:rsid w:val="00C636A6"/>
    <w:rsid w:val="00C73681"/>
    <w:rsid w:val="00C77C84"/>
    <w:rsid w:val="00C9367E"/>
    <w:rsid w:val="00CA01DF"/>
    <w:rsid w:val="00CA3FCD"/>
    <w:rsid w:val="00CC4F77"/>
    <w:rsid w:val="00D6162B"/>
    <w:rsid w:val="00D67626"/>
    <w:rsid w:val="00D739D5"/>
    <w:rsid w:val="00D75200"/>
    <w:rsid w:val="00D82CBA"/>
    <w:rsid w:val="00D92814"/>
    <w:rsid w:val="00DA2961"/>
    <w:rsid w:val="00DA3169"/>
    <w:rsid w:val="00DB5B07"/>
    <w:rsid w:val="00DC69F6"/>
    <w:rsid w:val="00DD1886"/>
    <w:rsid w:val="00DD2AD8"/>
    <w:rsid w:val="00DE7085"/>
    <w:rsid w:val="00E041BD"/>
    <w:rsid w:val="00E07236"/>
    <w:rsid w:val="00E13D4B"/>
    <w:rsid w:val="00E43489"/>
    <w:rsid w:val="00E46B4D"/>
    <w:rsid w:val="00E51B82"/>
    <w:rsid w:val="00E60FA8"/>
    <w:rsid w:val="00E777B6"/>
    <w:rsid w:val="00E77B42"/>
    <w:rsid w:val="00E824C6"/>
    <w:rsid w:val="00E92743"/>
    <w:rsid w:val="00EB4A94"/>
    <w:rsid w:val="00ED6192"/>
    <w:rsid w:val="00EF3EEB"/>
    <w:rsid w:val="00EF41C5"/>
    <w:rsid w:val="00EF721B"/>
    <w:rsid w:val="00F1605A"/>
    <w:rsid w:val="00F36F4C"/>
    <w:rsid w:val="00F53674"/>
    <w:rsid w:val="00F6379C"/>
    <w:rsid w:val="00F7261F"/>
    <w:rsid w:val="00F92E64"/>
    <w:rsid w:val="00F96FB8"/>
    <w:rsid w:val="00F97A71"/>
    <w:rsid w:val="00FB566A"/>
    <w:rsid w:val="00FD3251"/>
    <w:rsid w:val="0149312D"/>
    <w:rsid w:val="02B1C967"/>
    <w:rsid w:val="05B21A5B"/>
    <w:rsid w:val="0663B274"/>
    <w:rsid w:val="067FD3A1"/>
    <w:rsid w:val="0A84A5E3"/>
    <w:rsid w:val="10702F7A"/>
    <w:rsid w:val="159F0EE4"/>
    <w:rsid w:val="16E63587"/>
    <w:rsid w:val="170F9DD7"/>
    <w:rsid w:val="184E6F9C"/>
    <w:rsid w:val="20A307CF"/>
    <w:rsid w:val="20ACD758"/>
    <w:rsid w:val="21ED194C"/>
    <w:rsid w:val="261B9C36"/>
    <w:rsid w:val="284D23F3"/>
    <w:rsid w:val="29B0D76F"/>
    <w:rsid w:val="2AE20D59"/>
    <w:rsid w:val="2B3BE0E6"/>
    <w:rsid w:val="32FB7853"/>
    <w:rsid w:val="33101CB0"/>
    <w:rsid w:val="3588F467"/>
    <w:rsid w:val="35AF06F9"/>
    <w:rsid w:val="37D1D19D"/>
    <w:rsid w:val="3ADA16A7"/>
    <w:rsid w:val="3F3939E2"/>
    <w:rsid w:val="42ACDDC2"/>
    <w:rsid w:val="449F7152"/>
    <w:rsid w:val="466D462A"/>
    <w:rsid w:val="49BFC46A"/>
    <w:rsid w:val="4CDF3ADA"/>
    <w:rsid w:val="50B8AEC5"/>
    <w:rsid w:val="53497420"/>
    <w:rsid w:val="573035EC"/>
    <w:rsid w:val="59C0A2C0"/>
    <w:rsid w:val="5EDF5B1D"/>
    <w:rsid w:val="6307E06D"/>
    <w:rsid w:val="665D0632"/>
    <w:rsid w:val="6FAFC5F6"/>
    <w:rsid w:val="708AEBF4"/>
    <w:rsid w:val="71F7EC8D"/>
    <w:rsid w:val="7811BD96"/>
    <w:rsid w:val="793BD01F"/>
    <w:rsid w:val="7AE7F362"/>
    <w:rsid w:val="7BA8D993"/>
    <w:rsid w:val="7C74726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543B4475"/>
  <w15:chartTrackingRefBased/>
  <w15:docId w15:val="{9C59035F-15DF-4D06-9959-30DA7E500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E7085"/>
    <w:pPr>
      <w:spacing w:line="312" w:lineRule="auto"/>
    </w:pPr>
    <w:rPr>
      <w:rFonts w:ascii="Arial" w:hAnsi="Arial" w:cs="Arial"/>
      <w:color w:val="1A171B"/>
      <w:sz w:val="22"/>
      <w:lang w:val="de-DE" w:eastAsia="en-US"/>
    </w:rPr>
  </w:style>
  <w:style w:type="paragraph" w:styleId="berschrift1">
    <w:name w:val="heading 1"/>
    <w:basedOn w:val="Standard"/>
    <w:next w:val="Standard"/>
    <w:link w:val="berschrift1Zchn"/>
    <w:autoRedefine/>
    <w:qFormat/>
    <w:rsid w:val="00585B22"/>
    <w:pPr>
      <w:keepNext/>
      <w:spacing w:after="120"/>
      <w:outlineLvl w:val="0"/>
    </w:pPr>
    <w:rPr>
      <w:b/>
      <w:bCs/>
      <w:kern w:val="32"/>
      <w:sz w:val="40"/>
      <w:szCs w:val="32"/>
    </w:rPr>
  </w:style>
  <w:style w:type="paragraph" w:styleId="berschrift2">
    <w:name w:val="heading 2"/>
    <w:basedOn w:val="Standard"/>
    <w:next w:val="Standard"/>
    <w:link w:val="berschrift2Zchn"/>
    <w:autoRedefine/>
    <w:qFormat/>
    <w:rsid w:val="002E6A36"/>
    <w:pPr>
      <w:keepNext/>
      <w:spacing w:after="120"/>
      <w:outlineLvl w:val="1"/>
    </w:pPr>
    <w:rPr>
      <w:b/>
      <w:bCs/>
      <w:iCs/>
      <w:sz w:val="28"/>
      <w:szCs w:val="28"/>
    </w:rPr>
  </w:style>
  <w:style w:type="paragraph" w:styleId="berschrift3">
    <w:name w:val="heading 3"/>
    <w:basedOn w:val="Standard"/>
    <w:next w:val="Standard"/>
    <w:autoRedefine/>
    <w:qFormat/>
    <w:rsid w:val="002E6A36"/>
    <w:pPr>
      <w:keepNext/>
      <w:spacing w:after="60"/>
      <w:outlineLvl w:val="2"/>
    </w:pPr>
    <w:rPr>
      <w:b/>
      <w:bCs/>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text">
    <w:name w:val="text"/>
    <w:basedOn w:val="Standard"/>
    <w:rsid w:val="00585B22"/>
    <w:pPr>
      <w:spacing w:before="360" w:line="360" w:lineRule="auto"/>
    </w:pPr>
    <w:rPr>
      <w:rFonts w:ascii="Helvetica 45" w:hAnsi="Helvetica 45" w:cs="Times New Roman"/>
      <w:color w:val="auto"/>
      <w:sz w:val="24"/>
      <w:lang w:eastAsia="de-DE"/>
    </w:rPr>
  </w:style>
  <w:style w:type="paragraph" w:customStyle="1" w:styleId="bild">
    <w:name w:val="bild"/>
    <w:basedOn w:val="text"/>
    <w:rsid w:val="00585B22"/>
    <w:pPr>
      <w:spacing w:before="240"/>
    </w:pPr>
    <w:rPr>
      <w:i/>
    </w:rPr>
  </w:style>
  <w:style w:type="character" w:styleId="Hyperlink">
    <w:name w:val="Hyperlink"/>
    <w:rsid w:val="00A052CD"/>
    <w:rPr>
      <w:color w:val="0000FF"/>
      <w:u w:val="single"/>
    </w:rPr>
  </w:style>
  <w:style w:type="paragraph" w:customStyle="1" w:styleId="Abbinder">
    <w:name w:val="Abbinder"/>
    <w:basedOn w:val="Standard"/>
    <w:autoRedefine/>
    <w:rsid w:val="00AB1D7B"/>
    <w:pPr>
      <w:spacing w:line="240" w:lineRule="auto"/>
    </w:pPr>
    <w:rPr>
      <w:sz w:val="20"/>
    </w:rPr>
  </w:style>
  <w:style w:type="paragraph" w:styleId="Kopfzeile">
    <w:name w:val="header"/>
    <w:basedOn w:val="Standard"/>
    <w:rsid w:val="00386D9C"/>
    <w:pPr>
      <w:tabs>
        <w:tab w:val="center" w:pos="4536"/>
        <w:tab w:val="right" w:pos="9072"/>
      </w:tabs>
    </w:pPr>
  </w:style>
  <w:style w:type="paragraph" w:styleId="Fuzeile">
    <w:name w:val="footer"/>
    <w:basedOn w:val="Standard"/>
    <w:rsid w:val="00386D9C"/>
    <w:pPr>
      <w:tabs>
        <w:tab w:val="center" w:pos="4536"/>
        <w:tab w:val="right" w:pos="9072"/>
      </w:tabs>
    </w:pPr>
  </w:style>
  <w:style w:type="character" w:styleId="Seitenzahl">
    <w:name w:val="page number"/>
    <w:basedOn w:val="Absatz-Standardschriftart"/>
    <w:rsid w:val="00386D9C"/>
  </w:style>
  <w:style w:type="paragraph" w:customStyle="1" w:styleId="berschrift1-ArialBlack">
    <w:name w:val="Überschrift 1 - Arial Black"/>
    <w:basedOn w:val="berschrift1"/>
    <w:link w:val="berschrift1-ArialBlackZchn"/>
    <w:autoRedefine/>
    <w:rsid w:val="00730FBF"/>
    <w:rPr>
      <w:rFonts w:ascii="Arial Black" w:hAnsi="Arial Black"/>
      <w:b w:val="0"/>
      <w:color w:val="96C03A"/>
      <w:lang w:val="de-AT"/>
    </w:rPr>
  </w:style>
  <w:style w:type="paragraph" w:customStyle="1" w:styleId="berschrift2-ArialBlack">
    <w:name w:val="Überschrift 2 - Arial Black"/>
    <w:basedOn w:val="berschrift2"/>
    <w:link w:val="berschrift2-ArialBlackZchn"/>
    <w:autoRedefine/>
    <w:rsid w:val="007A71E3"/>
    <w:rPr>
      <w:rFonts w:ascii="Arial Black" w:hAnsi="Arial Black"/>
      <w:b w:val="0"/>
      <w:color w:val="96C03A"/>
    </w:rPr>
  </w:style>
  <w:style w:type="paragraph" w:customStyle="1" w:styleId="Abbinder-headline">
    <w:name w:val="Abbinder - headline"/>
    <w:basedOn w:val="Abbinder"/>
    <w:autoRedefine/>
    <w:rsid w:val="002E6A36"/>
    <w:pPr>
      <w:spacing w:after="60"/>
    </w:pPr>
    <w:rPr>
      <w:b/>
    </w:rPr>
  </w:style>
  <w:style w:type="paragraph" w:customStyle="1" w:styleId="berschrift3-ArialBlack">
    <w:name w:val="Überschrift 3 - Arial Black"/>
    <w:basedOn w:val="berschrift3"/>
    <w:autoRedefine/>
    <w:rsid w:val="008C10C3"/>
    <w:rPr>
      <w:rFonts w:ascii="Arial Black" w:hAnsi="Arial Black"/>
      <w:b w:val="0"/>
      <w:color w:val="96C03A"/>
    </w:rPr>
  </w:style>
  <w:style w:type="character" w:customStyle="1" w:styleId="berschrift1Zchn">
    <w:name w:val="Überschrift 1 Zchn"/>
    <w:link w:val="berschrift1"/>
    <w:rsid w:val="008C10C3"/>
    <w:rPr>
      <w:rFonts w:ascii="Arial" w:hAnsi="Arial" w:cs="Arial"/>
      <w:b/>
      <w:bCs/>
      <w:color w:val="1A171B"/>
      <w:kern w:val="32"/>
      <w:sz w:val="40"/>
      <w:szCs w:val="32"/>
      <w:lang w:val="de-DE" w:eastAsia="en-US" w:bidi="ar-SA"/>
    </w:rPr>
  </w:style>
  <w:style w:type="character" w:customStyle="1" w:styleId="berschrift1-ArialBlackZchn">
    <w:name w:val="Überschrift 1 - Arial Black Zchn"/>
    <w:link w:val="berschrift1-ArialBlack"/>
    <w:rsid w:val="008C10C3"/>
    <w:rPr>
      <w:rFonts w:ascii="Arial Black" w:hAnsi="Arial Black" w:cs="Arial"/>
      <w:b/>
      <w:bCs/>
      <w:color w:val="96C03A"/>
      <w:kern w:val="32"/>
      <w:sz w:val="40"/>
      <w:szCs w:val="32"/>
      <w:lang w:val="de-AT" w:eastAsia="en-US" w:bidi="ar-SA"/>
    </w:rPr>
  </w:style>
  <w:style w:type="character" w:customStyle="1" w:styleId="berschrift2Zchn">
    <w:name w:val="Überschrift 2 Zchn"/>
    <w:link w:val="berschrift2"/>
    <w:rsid w:val="008C10C3"/>
    <w:rPr>
      <w:rFonts w:ascii="Arial" w:hAnsi="Arial" w:cs="Arial"/>
      <w:b/>
      <w:bCs/>
      <w:iCs/>
      <w:color w:val="1A171B"/>
      <w:sz w:val="28"/>
      <w:szCs w:val="28"/>
      <w:lang w:val="de-DE" w:eastAsia="en-US" w:bidi="ar-SA"/>
    </w:rPr>
  </w:style>
  <w:style w:type="character" w:customStyle="1" w:styleId="berschrift2-ArialBlackZchn">
    <w:name w:val="Überschrift 2 - Arial Black Zchn"/>
    <w:link w:val="berschrift2-ArialBlack"/>
    <w:rsid w:val="008C10C3"/>
    <w:rPr>
      <w:rFonts w:ascii="Arial Black" w:hAnsi="Arial Black" w:cs="Arial"/>
      <w:b/>
      <w:bCs/>
      <w:iCs/>
      <w:color w:val="96C03A"/>
      <w:sz w:val="28"/>
      <w:szCs w:val="28"/>
      <w:lang w:val="de-DE" w:eastAsia="en-US" w:bidi="ar-SA"/>
    </w:rPr>
  </w:style>
  <w:style w:type="paragraph" w:customStyle="1" w:styleId="Vorspann">
    <w:name w:val="Vorspann"/>
    <w:basedOn w:val="Standard"/>
    <w:rsid w:val="00CA3FCD"/>
    <w:pPr>
      <w:spacing w:line="264" w:lineRule="auto"/>
    </w:pPr>
    <w:rPr>
      <w:b/>
      <w:sz w:val="24"/>
      <w:lang w:val="de-AT"/>
    </w:rPr>
  </w:style>
  <w:style w:type="paragraph" w:styleId="Sprechblasentext">
    <w:name w:val="Balloon Text"/>
    <w:basedOn w:val="Standard"/>
    <w:link w:val="SprechblasentextZchn"/>
    <w:rsid w:val="00684AF9"/>
    <w:pPr>
      <w:spacing w:line="240" w:lineRule="auto"/>
    </w:pPr>
    <w:rPr>
      <w:rFonts w:ascii="Segoe UI" w:hAnsi="Segoe UI" w:cs="Segoe UI"/>
      <w:sz w:val="18"/>
      <w:szCs w:val="18"/>
    </w:rPr>
  </w:style>
  <w:style w:type="character" w:customStyle="1" w:styleId="SprechblasentextZchn">
    <w:name w:val="Sprechblasentext Zchn"/>
    <w:link w:val="Sprechblasentext"/>
    <w:rsid w:val="00684AF9"/>
    <w:rPr>
      <w:rFonts w:ascii="Segoe UI" w:hAnsi="Segoe UI" w:cs="Segoe UI"/>
      <w:color w:val="1A171B"/>
      <w:sz w:val="18"/>
      <w:szCs w:val="18"/>
      <w:lang w:val="de-DE"/>
    </w:rPr>
  </w:style>
  <w:style w:type="character" w:styleId="NichtaufgelsteErwhnung">
    <w:name w:val="Unresolved Mention"/>
    <w:uiPriority w:val="99"/>
    <w:semiHidden/>
    <w:unhideWhenUsed/>
    <w:rsid w:val="00613BB3"/>
    <w:rPr>
      <w:color w:val="605E5C"/>
      <w:shd w:val="clear" w:color="auto" w:fill="E1DFDD"/>
    </w:rPr>
  </w:style>
  <w:style w:type="paragraph" w:styleId="berarbeitung">
    <w:name w:val="Revision"/>
    <w:hidden/>
    <w:uiPriority w:val="71"/>
    <w:unhideWhenUsed/>
    <w:rsid w:val="00D75200"/>
    <w:rPr>
      <w:rFonts w:ascii="Arial" w:hAnsi="Arial" w:cs="Arial"/>
      <w:color w:val="1A171B"/>
      <w:sz w:val="22"/>
      <w:lang w:val="de-DE" w:eastAsia="en-US"/>
    </w:rPr>
  </w:style>
  <w:style w:type="paragraph" w:styleId="Kommentartext">
    <w:name w:val="annotation text"/>
    <w:basedOn w:val="Standard"/>
    <w:link w:val="KommentartextZchn"/>
    <w:rPr>
      <w:sz w:val="20"/>
    </w:rPr>
  </w:style>
  <w:style w:type="character" w:customStyle="1" w:styleId="KommentartextZchn">
    <w:name w:val="Kommentartext Zchn"/>
    <w:link w:val="Kommentartext"/>
    <w:rPr>
      <w:rFonts w:ascii="Arial" w:hAnsi="Arial" w:cs="Arial"/>
      <w:color w:val="1A171B"/>
      <w:lang w:val="de-DE" w:eastAsia="en-US"/>
    </w:rPr>
  </w:style>
  <w:style w:type="character" w:styleId="Kommentarzeichen">
    <w:name w:val="annotation reference"/>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4293036">
      <w:bodyDiv w:val="1"/>
      <w:marLeft w:val="0"/>
      <w:marRight w:val="0"/>
      <w:marTop w:val="0"/>
      <w:marBottom w:val="0"/>
      <w:divBdr>
        <w:top w:val="none" w:sz="0" w:space="0" w:color="auto"/>
        <w:left w:val="none" w:sz="0" w:space="0" w:color="auto"/>
        <w:bottom w:val="none" w:sz="0" w:space="0" w:color="auto"/>
        <w:right w:val="none" w:sz="0" w:space="0" w:color="auto"/>
      </w:divBdr>
    </w:div>
    <w:div w:id="1316108098">
      <w:bodyDiv w:val="1"/>
      <w:marLeft w:val="0"/>
      <w:marRight w:val="0"/>
      <w:marTop w:val="0"/>
      <w:marBottom w:val="0"/>
      <w:divBdr>
        <w:top w:val="none" w:sz="0" w:space="0" w:color="auto"/>
        <w:left w:val="none" w:sz="0" w:space="0" w:color="auto"/>
        <w:bottom w:val="none" w:sz="0" w:space="0" w:color="auto"/>
        <w:right w:val="none" w:sz="0" w:space="0" w:color="auto"/>
      </w:divBdr>
    </w:div>
    <w:div w:id="1980383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engelglobal.com/de/at/digitale-loesungen/ki-assistenz-im-spritzguss" TargetMode="Externa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engelglobal.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usanne.schroeder@engel.at" TargetMode="External"/><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hyperlink" Target="https://www.engelglobal.com/de/messen-veranstaltungen/fakuma-2026/e-mac-265-80"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engelglobal.com/de/at/produkte/autonome-spritzgiesszelle" TargetMode="Externa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108000118\Local%20Settings\Temporary%20Internet%20Files\OLK7\ENGEL-Pressemitteilung.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DE048CC-F9CF-4F71-9BE3-3395CBDF8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ENGEL-Pressemitteilung.dot</Template>
  <TotalTime>0</TotalTime>
  <Pages>7</Pages>
  <Words>1072</Words>
  <Characters>6759</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Pressemitteilung</vt:lpstr>
    </vt:vector>
  </TitlesOfParts>
  <Company>ENGEL AUSTRIA GmbH</Company>
  <LinksUpToDate>false</LinksUpToDate>
  <CharactersWithSpaces>7816</CharactersWithSpaces>
  <SharedDoc>false</SharedDoc>
  <HLinks>
    <vt:vector size="24" baseType="variant">
      <vt:variant>
        <vt:i4>2687091</vt:i4>
      </vt:variant>
      <vt:variant>
        <vt:i4>9</vt:i4>
      </vt:variant>
      <vt:variant>
        <vt:i4>0</vt:i4>
      </vt:variant>
      <vt:variant>
        <vt:i4>5</vt:i4>
      </vt:variant>
      <vt:variant>
        <vt:lpwstr>http://www.engelglobal.com/</vt:lpwstr>
      </vt:variant>
      <vt:variant>
        <vt:lpwstr/>
      </vt:variant>
      <vt:variant>
        <vt:i4>262250</vt:i4>
      </vt:variant>
      <vt:variant>
        <vt:i4>6</vt:i4>
      </vt:variant>
      <vt:variant>
        <vt:i4>0</vt:i4>
      </vt:variant>
      <vt:variant>
        <vt:i4>5</vt:i4>
      </vt:variant>
      <vt:variant>
        <vt:lpwstr>mailto:susanne.schroeder@engel.at</vt:lpwstr>
      </vt:variant>
      <vt:variant>
        <vt:lpwstr/>
      </vt:variant>
      <vt:variant>
        <vt:i4>4587601</vt:i4>
      </vt:variant>
      <vt:variant>
        <vt:i4>3</vt:i4>
      </vt:variant>
      <vt:variant>
        <vt:i4>0</vt:i4>
      </vt:variant>
      <vt:variant>
        <vt:i4>5</vt:i4>
      </vt:variant>
      <vt:variant>
        <vt:lpwstr>https://www.engelglobal.com/de/at/produkte/autonome-spritzgiesszelle</vt:lpwstr>
      </vt:variant>
      <vt:variant>
        <vt:lpwstr/>
      </vt:variant>
      <vt:variant>
        <vt:i4>7929910</vt:i4>
      </vt:variant>
      <vt:variant>
        <vt:i4>0</vt:i4>
      </vt:variant>
      <vt:variant>
        <vt:i4>0</vt:i4>
      </vt:variant>
      <vt:variant>
        <vt:i4>5</vt:i4>
      </vt:variant>
      <vt:variant>
        <vt:lpwstr>https://www.engelglobal.com/de/at/digitale-loesungen/ki-assistenz-im-spritzguss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dc:title>
  <dc:subject/>
  <dc:creator>ENGEL WTS User</dc:creator>
  <cp:keywords/>
  <dc:description/>
  <cp:lastModifiedBy>Schroeder Susanne</cp:lastModifiedBy>
  <cp:revision>44</cp:revision>
  <cp:lastPrinted>2026-09-09T07:07:00Z</cp:lastPrinted>
  <dcterms:created xsi:type="dcterms:W3CDTF">2026-09-07T11:16:00Z</dcterms:created>
  <dcterms:modified xsi:type="dcterms:W3CDTF">2026-09-09T07:08:00Z</dcterms:modified>
</cp:coreProperties>
</file>